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5" w:lineRule="auto"/>
        <w:ind w:left="31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南京审计大学</w:t>
      </w:r>
    </w:p>
    <w:p>
      <w:pPr>
        <w:spacing w:before="230" w:line="226" w:lineRule="auto"/>
        <w:jc w:val="center"/>
        <w:rPr>
          <w:rFonts w:hint="eastAsia" w:ascii="宋体" w:hAnsi="宋体" w:eastAsia="宋体" w:cs="宋体"/>
          <w:spacing w:val="6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作品赛评分标准</w:t>
      </w:r>
    </w:p>
    <w:p>
      <w:pPr>
        <w:rPr>
          <w:rFonts w:hint="eastAsia"/>
          <w:b/>
          <w:color w:val="000000"/>
          <w:sz w:val="24"/>
        </w:rPr>
      </w:pPr>
      <w:bookmarkStart w:id="0" w:name="OLE_LINK3"/>
      <w:bookmarkStart w:id="1" w:name="_Toc444805319"/>
    </w:p>
    <w:p>
      <w:pPr>
        <w:rPr>
          <w:rFonts w:hint="eastAsia"/>
          <w:b/>
          <w:color w:val="000000"/>
          <w:sz w:val="24"/>
        </w:rPr>
      </w:pPr>
      <w:bookmarkStart w:id="2" w:name="_GoBack"/>
      <w:bookmarkEnd w:id="2"/>
      <w:r>
        <w:rPr>
          <w:rFonts w:hint="eastAsia"/>
          <w:b/>
          <w:color w:val="000000"/>
          <w:sz w:val="24"/>
        </w:rPr>
        <w:t>1．论文类作品评分标准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1"/>
        <w:gridCol w:w="709"/>
        <w:gridCol w:w="2695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作品编号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作品名称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原创性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原创作品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抄袭作品（含部分关键内容抄袭）</w:t>
            </w:r>
            <w:r>
              <w:rPr>
                <w:rFonts w:hint="eastAsia" w:eastAsia="黑体"/>
                <w:color w:val="000000"/>
                <w:sz w:val="24"/>
              </w:rPr>
              <w:t>：＿＿＿＿＿＿＿＿＿＿＿＿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尚未发现抄袭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评价指标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权重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指标说明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 分（画圈）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价值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选题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理论与实际意义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成果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结果正确性、创新性；独特见解或观点；实践指导与借鉴价值等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分析与论证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文献综述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广泛性；新进展了解程度；评述恰当程度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方法与手段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知识的掌握和了解程度；方法先进性、适用性；论据真实性、充分性、新颖性、典型性；论证严谨性等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难度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研究问题的难度大小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写作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规范性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格式、图表、标准等符合学术规范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材料组织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逻辑性；条理性；层次性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文字语句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术语；通顺；正确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是否推荐入围</w:t>
            </w:r>
            <w:r>
              <w:rPr>
                <w:rFonts w:hint="eastAsia" w:eastAsia="宋体"/>
                <w:color w:val="000000"/>
                <w:lang w:val="en-US" w:eastAsia="zh-CN"/>
              </w:rPr>
              <w:t>复</w:t>
            </w:r>
            <w:r>
              <w:rPr>
                <w:rFonts w:hint="eastAsia"/>
                <w:color w:val="000000"/>
              </w:rPr>
              <w:t>赛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是　　　　否</w:t>
            </w:r>
          </w:p>
        </w:tc>
      </w:tr>
    </w:tbl>
    <w:p>
      <w:pPr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注：“是否推荐入围</w:t>
      </w:r>
      <w:r>
        <w:rPr>
          <w:rFonts w:hint="eastAsia" w:eastAsia="黑体"/>
          <w:color w:val="000000"/>
          <w:szCs w:val="21"/>
          <w:lang w:val="en-US" w:eastAsia="zh-CN"/>
        </w:rPr>
        <w:t>复</w:t>
      </w:r>
      <w:r>
        <w:rPr>
          <w:rFonts w:hint="eastAsia" w:eastAsia="黑体"/>
          <w:color w:val="000000"/>
          <w:szCs w:val="21"/>
        </w:rPr>
        <w:t>赛”一栏适用于</w:t>
      </w:r>
      <w:r>
        <w:rPr>
          <w:rFonts w:hint="eastAsia" w:eastAsia="黑体"/>
          <w:color w:val="000000"/>
          <w:szCs w:val="21"/>
          <w:lang w:val="en-US" w:eastAsia="zh-CN"/>
        </w:rPr>
        <w:t>初</w:t>
      </w:r>
      <w:r>
        <w:rPr>
          <w:rFonts w:hint="eastAsia" w:eastAsia="黑体"/>
          <w:color w:val="000000"/>
          <w:szCs w:val="21"/>
        </w:rPr>
        <w:t>赛评比。</w:t>
      </w:r>
    </w:p>
    <w:bookmarkEnd w:id="0"/>
    <w:p>
      <w:pPr>
        <w:pStyle w:val="2"/>
        <w:spacing w:before="120" w:after="120" w:line="415" w:lineRule="auto"/>
        <w:ind w:firstLine="643" w:firstLineChars="200"/>
        <w:rPr>
          <w:rFonts w:hint="eastAsia"/>
          <w:color w:val="000000"/>
        </w:rPr>
      </w:pPr>
    </w:p>
    <w:bookmarkEnd w:id="1"/>
    <w:p>
      <w:pPr>
        <w:rPr>
          <w:rFonts w:hint="eastAsia"/>
          <w:b/>
          <w:color w:val="000000"/>
          <w:sz w:val="24"/>
        </w:rPr>
      </w:pPr>
      <w:r>
        <w:rPr>
          <w:rFonts w:eastAsia="黑体"/>
          <w:color w:val="000000"/>
          <w:szCs w:val="21"/>
        </w:rPr>
        <w:br w:type="page"/>
      </w:r>
      <w:r>
        <w:rPr>
          <w:rFonts w:hint="eastAsia" w:eastAsia="黑体"/>
          <w:color w:val="000000"/>
          <w:szCs w:val="21"/>
        </w:rPr>
        <w:t>2</w:t>
      </w:r>
      <w:r>
        <w:rPr>
          <w:rFonts w:hint="eastAsia"/>
          <w:b/>
          <w:color w:val="000000"/>
          <w:sz w:val="24"/>
        </w:rPr>
        <w:t>．调研报告类作品评分标准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1"/>
        <w:gridCol w:w="709"/>
        <w:gridCol w:w="2695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作品编号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作品名称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原创性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原创作品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抄袭作品（含部分关键内容抄袭）</w:t>
            </w:r>
            <w:r>
              <w:rPr>
                <w:rFonts w:hint="eastAsia" w:eastAsia="黑体"/>
                <w:color w:val="000000"/>
                <w:sz w:val="24"/>
              </w:rPr>
              <w:t>：＿＿＿＿＿＿＿＿＿＿＿＿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尚未发现抄袭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评价指标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权重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指标说明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 分（画圈）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价值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选题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专业视野、现实意义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结论与</w:t>
            </w:r>
          </w:p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成果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鲜明、独特的观点或结论；对实践指导与借鉴价值等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科学性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调查方案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问题设计效度；受访者选择、调查方法是否恰当；调查过程设计是否合理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数据处理手段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知识的掌握和了解程度；数据处理方法先进性、适用性；论证严谨性等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工作量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工作量大小程度、难度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 w:val="24"/>
              </w:rPr>
              <w:t>写作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规范性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格式、图表、标准等符合学术规范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材料组织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逻辑性；条理性；层次性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文字语句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术语；通顺；正确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是否推荐入围</w:t>
            </w:r>
            <w:r>
              <w:rPr>
                <w:rFonts w:hint="eastAsia" w:eastAsia="宋体"/>
                <w:color w:val="000000"/>
                <w:lang w:val="en-US" w:eastAsia="zh-CN"/>
              </w:rPr>
              <w:t>复</w:t>
            </w:r>
            <w:r>
              <w:rPr>
                <w:rFonts w:hint="eastAsia"/>
                <w:color w:val="000000"/>
              </w:rPr>
              <w:t>赛</w:t>
            </w:r>
          </w:p>
        </w:tc>
        <w:tc>
          <w:tcPr>
            <w:tcW w:w="36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是　　　　否</w:t>
            </w:r>
          </w:p>
        </w:tc>
      </w:tr>
    </w:tbl>
    <w:p>
      <w:pPr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注：“是否推荐入围</w:t>
      </w:r>
      <w:r>
        <w:rPr>
          <w:rFonts w:hint="eastAsia" w:eastAsia="黑体"/>
          <w:color w:val="000000"/>
          <w:szCs w:val="21"/>
          <w:lang w:val="en-US" w:eastAsia="zh-CN"/>
        </w:rPr>
        <w:t>复</w:t>
      </w:r>
      <w:r>
        <w:rPr>
          <w:rFonts w:hint="eastAsia" w:eastAsia="黑体"/>
          <w:color w:val="000000"/>
          <w:szCs w:val="21"/>
        </w:rPr>
        <w:t>赛”一栏适用于</w:t>
      </w:r>
      <w:r>
        <w:rPr>
          <w:rFonts w:hint="eastAsia" w:eastAsia="黑体"/>
          <w:color w:val="000000"/>
          <w:szCs w:val="21"/>
          <w:lang w:val="en-US" w:eastAsia="zh-CN"/>
        </w:rPr>
        <w:t>初</w:t>
      </w:r>
      <w:r>
        <w:rPr>
          <w:rFonts w:hint="eastAsia" w:eastAsia="黑体"/>
          <w:color w:val="000000"/>
          <w:szCs w:val="21"/>
        </w:rPr>
        <w:t>赛评比。</w:t>
      </w:r>
    </w:p>
    <w:p>
      <w:pPr>
        <w:ind w:left="840"/>
        <w:rPr>
          <w:rFonts w:hint="eastAsia" w:eastAsia="黑体"/>
          <w:color w:val="000000"/>
          <w:szCs w:val="21"/>
        </w:rPr>
      </w:pPr>
    </w:p>
    <w:p>
      <w:pPr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  <w:r>
        <w:rPr>
          <w:rFonts w:hint="eastAsia"/>
          <w:b/>
          <w:color w:val="000000"/>
          <w:sz w:val="24"/>
        </w:rPr>
        <w:t>3．BIM及设计作品类作品评分标准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09"/>
        <w:gridCol w:w="2694"/>
        <w:gridCol w:w="450"/>
        <w:gridCol w:w="450"/>
        <w:gridCol w:w="451"/>
        <w:gridCol w:w="450"/>
        <w:gridCol w:w="450"/>
        <w:gridCol w:w="451"/>
        <w:gridCol w:w="450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作品编号</w:t>
            </w:r>
          </w:p>
        </w:tc>
        <w:tc>
          <w:tcPr>
            <w:tcW w:w="7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作品名称</w:t>
            </w:r>
          </w:p>
        </w:tc>
        <w:tc>
          <w:tcPr>
            <w:tcW w:w="70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原创性</w:t>
            </w:r>
          </w:p>
        </w:tc>
        <w:tc>
          <w:tcPr>
            <w:tcW w:w="70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原创作品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抄袭作品（含部分关键内容抄袭）</w:t>
            </w:r>
            <w:r>
              <w:rPr>
                <w:rFonts w:hint="eastAsia" w:eastAsia="黑体"/>
                <w:color w:val="000000"/>
                <w:sz w:val="24"/>
              </w:rPr>
              <w:t>：＿＿＿＿＿＿＿＿＿＿＿＿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尚未发现抄袭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评价指标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权重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指标说明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 分（画圈）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选题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立意、主题鲜明；体现本专业的思想内涵或实际问题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整体设计效果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科学、完整地表达主题思想；内涵丰富、有感染力（软件作品注重实用和实际问题的解决方案）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创造性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表现形式新颖；构思、创意独特，巧妙；具有想象力和表现力（软件作品注重完美运用形式表达主题，方法独特，设计有新意）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艺术性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体现主题风格，有时代感；图形、色彩、音效等视（听）觉表达效果；画面、空间的形式美感和和谐（软件作品注重界面的美观、完整、布局合理）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技术性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技术运用准确、适当、简洁；制作工具和表现技巧选用恰当（软件作品注重算法简捷、使用和维护方便、易于操作，有实用价值）；工作量大小程度，技术运用难度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说明书写作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符合学术规范；说明清楚；表达意思明确、易懂；条理性、层次性；文字、术语正确；语句通顺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是否推荐入围</w:t>
            </w:r>
            <w:r>
              <w:rPr>
                <w:rFonts w:hint="eastAsia" w:eastAsia="宋体"/>
                <w:color w:val="000000"/>
                <w:lang w:val="en-US" w:eastAsia="zh-CN"/>
              </w:rPr>
              <w:t>复</w:t>
            </w:r>
            <w:r>
              <w:rPr>
                <w:rFonts w:hint="eastAsia"/>
                <w:color w:val="000000"/>
              </w:rPr>
              <w:t>赛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是　　　　否</w:t>
            </w:r>
          </w:p>
        </w:tc>
      </w:tr>
    </w:tbl>
    <w:p>
      <w:pPr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注：①区分作品形式，各有所侧重。②“是否推荐入围</w:t>
      </w:r>
      <w:r>
        <w:rPr>
          <w:rFonts w:hint="eastAsia" w:eastAsia="黑体"/>
          <w:color w:val="000000"/>
          <w:szCs w:val="21"/>
          <w:lang w:val="en-US" w:eastAsia="zh-CN"/>
        </w:rPr>
        <w:t>复</w:t>
      </w:r>
      <w:r>
        <w:rPr>
          <w:rFonts w:hint="eastAsia" w:eastAsia="黑体"/>
          <w:color w:val="000000"/>
          <w:szCs w:val="21"/>
        </w:rPr>
        <w:t>赛”一栏适用于</w:t>
      </w:r>
      <w:r>
        <w:rPr>
          <w:rFonts w:hint="eastAsia" w:eastAsia="黑体"/>
          <w:color w:val="000000"/>
          <w:szCs w:val="21"/>
          <w:lang w:val="en-US" w:eastAsia="zh-CN"/>
        </w:rPr>
        <w:t>初</w:t>
      </w:r>
      <w:r>
        <w:rPr>
          <w:rFonts w:hint="eastAsia" w:eastAsia="黑体"/>
          <w:color w:val="000000"/>
          <w:szCs w:val="21"/>
        </w:rPr>
        <w:t>赛评比。</w:t>
      </w:r>
    </w:p>
    <w:p>
      <w:pPr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  <w:r>
        <w:rPr>
          <w:rFonts w:hint="eastAsia"/>
          <w:b/>
          <w:color w:val="000000"/>
          <w:sz w:val="24"/>
        </w:rPr>
        <w:t>4．策划方案类作品评分标准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63"/>
        <w:gridCol w:w="2905"/>
        <w:gridCol w:w="450"/>
        <w:gridCol w:w="450"/>
        <w:gridCol w:w="451"/>
        <w:gridCol w:w="450"/>
        <w:gridCol w:w="450"/>
        <w:gridCol w:w="451"/>
        <w:gridCol w:w="450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作品编号</w:t>
            </w:r>
          </w:p>
        </w:tc>
        <w:tc>
          <w:tcPr>
            <w:tcW w:w="73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作品名称</w:t>
            </w:r>
          </w:p>
        </w:tc>
        <w:tc>
          <w:tcPr>
            <w:tcW w:w="730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原创性</w:t>
            </w:r>
          </w:p>
        </w:tc>
        <w:tc>
          <w:tcPr>
            <w:tcW w:w="730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原创作品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抄袭作品（含部分关键内容抄袭）</w:t>
            </w:r>
            <w:r>
              <w:rPr>
                <w:rFonts w:hint="eastAsia" w:eastAsia="黑体"/>
                <w:color w:val="000000"/>
                <w:sz w:val="24"/>
              </w:rPr>
              <w:t>：＿＿＿＿＿＿＿＿＿＿＿＿</w:t>
            </w:r>
          </w:p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/>
                <w:color w:val="000000"/>
                <w:sz w:val="24"/>
              </w:rPr>
              <w:t>尚未发现抄袭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noWrap w:val="0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评价指标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权重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指标说明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 分（画圈）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选题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商业目标明确、适应社会需求或消费水平、所选案例有特点或典型性、针对实际问题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方案整体效果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 w:ascii="宋体-18030" w:hAnsi="宋体-18030" w:eastAsia="宋体-18030" w:cs="宋体-18030"/>
                <w:color w:val="000000"/>
              </w:rPr>
            </w:pPr>
            <w:r>
              <w:rPr>
                <w:rFonts w:hint="eastAsia"/>
                <w:color w:val="000000"/>
              </w:rPr>
              <w:t>方案</w:t>
            </w:r>
            <w:r>
              <w:rPr>
                <w:rFonts w:hint="eastAsia" w:ascii="宋体-18030" w:hAnsi="宋体-18030" w:eastAsia="宋体-18030" w:cs="宋体-18030"/>
                <w:color w:val="000000"/>
              </w:rPr>
              <w:t>描述明确、简明、清晰；框架合理、内容完整；</w:t>
            </w:r>
            <w:r>
              <w:rPr>
                <w:rFonts w:hint="eastAsia"/>
                <w:color w:val="000000"/>
              </w:rPr>
              <w:t>突出方案自身特有的优势、鲜明的个性和吸引力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创新性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方案技术前景判断合理、准确、技术领先；理念出色；构思、创意独特，巧妙；较高商业价值；解决实际问题的方法的独特、优势和有效性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可行性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市场定位准确，市场调查充分，需求分析、走势分析合理；财务、成本、定价分析正确；进度计划、资源计划等合适；关键风险分析准确，针对措施明确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理论知识与技术运用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基础理论知识了解程度；分析技术和工具掌握程度，运用合理性；分析技术与技术运用难度；工作量大小程度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策划书制作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卷容格式符合规范；表达简洁、明确、清晰；条理性、层次性；文字、术语正确；语句通顺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是否推荐入围</w:t>
            </w:r>
            <w:r>
              <w:rPr>
                <w:rFonts w:hint="eastAsia" w:eastAsia="宋体"/>
                <w:color w:val="000000"/>
                <w:lang w:val="en-US" w:eastAsia="zh-CN"/>
              </w:rPr>
              <w:t>复</w:t>
            </w:r>
            <w:r>
              <w:rPr>
                <w:rFonts w:hint="eastAsia"/>
                <w:color w:val="000000"/>
              </w:rPr>
              <w:t>赛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是　　　　否</w:t>
            </w:r>
          </w:p>
        </w:tc>
      </w:tr>
    </w:tbl>
    <w:p>
      <w:pPr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注：①区分作品形式，各有所侧重。②“是否推荐入围</w:t>
      </w:r>
      <w:r>
        <w:rPr>
          <w:rFonts w:hint="eastAsia" w:eastAsia="黑体"/>
          <w:color w:val="000000"/>
          <w:szCs w:val="21"/>
          <w:lang w:val="en-US" w:eastAsia="zh-CN"/>
        </w:rPr>
        <w:t>复</w:t>
      </w:r>
      <w:r>
        <w:rPr>
          <w:rFonts w:hint="eastAsia" w:eastAsia="黑体"/>
          <w:color w:val="000000"/>
          <w:szCs w:val="21"/>
        </w:rPr>
        <w:t>赛”一栏适用于</w:t>
      </w:r>
      <w:r>
        <w:rPr>
          <w:rFonts w:hint="eastAsia" w:eastAsia="黑体"/>
          <w:color w:val="000000"/>
          <w:szCs w:val="21"/>
          <w:lang w:val="en-US" w:eastAsia="zh-CN"/>
        </w:rPr>
        <w:t>初</w:t>
      </w:r>
      <w:r>
        <w:rPr>
          <w:rFonts w:hint="eastAsia" w:eastAsia="黑体"/>
          <w:color w:val="000000"/>
          <w:szCs w:val="21"/>
        </w:rPr>
        <w:t>赛评比。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zAwNGI0NjJhMmIyYjZmMDgwMTJkYzczYTYyYTUifQ=="/>
  </w:docVars>
  <w:rsids>
    <w:rsidRoot w:val="03E40146"/>
    <w:rsid w:val="03E40146"/>
    <w:rsid w:val="181B59EB"/>
    <w:rsid w:val="24194582"/>
    <w:rsid w:val="501362A4"/>
    <w:rsid w:val="7515404D"/>
    <w:rsid w:val="7C4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1765</Words>
  <Characters>1795</Characters>
  <Lines>0</Lines>
  <Paragraphs>0</Paragraphs>
  <TotalTime>1</TotalTime>
  <ScaleCrop>false</ScaleCrop>
  <LinksUpToDate>false</LinksUpToDate>
  <CharactersWithSpaces>1815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2022-07-20T03:22:00Z</dcterms:created>
  <dc:creator>怀语诗南秋</dc:creator>
  <cp:lastModifiedBy>怀语诗南秋</cp:lastModifiedBy>
  <dcterms:modified xsi:type="dcterms:W3CDTF">2022-07-22T06:19:57Z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9AF973F81BFF415C9366CE0634FEE07D</vt:lpwstr>
  </property>
</Properties>
</file>